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A" w:rsidRPr="009F31E4" w:rsidRDefault="00A11A0A">
      <w:pPr>
        <w:jc w:val="center"/>
        <w:rPr>
          <w:rFonts w:ascii="Tahoma" w:hAnsi="Tahoma"/>
          <w:sz w:val="22"/>
        </w:rPr>
      </w:pPr>
    </w:p>
    <w:p w:rsidR="00A11A0A" w:rsidRPr="009F31E4" w:rsidRDefault="009B7029" w:rsidP="009F31E4">
      <w:pPr>
        <w:jc w:val="center"/>
        <w:rPr>
          <w:rFonts w:asciiTheme="majorHAnsi" w:hAnsiTheme="majorHAnsi"/>
        </w:rPr>
      </w:pPr>
      <w:r>
        <w:rPr>
          <w:rFonts w:asciiTheme="majorHAnsi" w:hAnsiTheme="majorHAnsi"/>
          <w:sz w:val="44"/>
        </w:rPr>
        <w:t xml:space="preserve">Problem </w:t>
      </w:r>
      <w:proofErr w:type="gramStart"/>
      <w:r>
        <w:rPr>
          <w:rFonts w:asciiTheme="majorHAnsi" w:hAnsiTheme="majorHAnsi"/>
          <w:sz w:val="44"/>
        </w:rPr>
        <w:t>Set</w:t>
      </w:r>
      <w:proofErr w:type="gramEnd"/>
      <w:r>
        <w:rPr>
          <w:rFonts w:asciiTheme="majorHAnsi" w:hAnsiTheme="majorHAnsi"/>
          <w:sz w:val="44"/>
        </w:rPr>
        <w:t xml:space="preserve"> 2.1</w:t>
      </w:r>
      <w:bookmarkStart w:id="0" w:name="_GoBack"/>
      <w:bookmarkEnd w:id="0"/>
      <w:r>
        <w:rPr>
          <w:rFonts w:asciiTheme="majorHAnsi" w:hAnsiTheme="majorHAnsi"/>
          <w:sz w:val="44"/>
        </w:rPr>
        <w:t>b</w:t>
      </w:r>
      <w:r w:rsidR="009F31E4" w:rsidRPr="009F31E4">
        <w:rPr>
          <w:rFonts w:asciiTheme="majorHAnsi" w:hAnsiTheme="majorHAnsi"/>
          <w:sz w:val="44"/>
        </w:rPr>
        <w:t xml:space="preserve"> - Multiple proportions</w:t>
      </w:r>
    </w:p>
    <w:p w:rsidR="00A11A0A" w:rsidRPr="009F31E4" w:rsidRDefault="00A11A0A">
      <w:pPr>
        <w:rPr>
          <w:rFonts w:asciiTheme="minorHAnsi" w:hAnsiTheme="minorHAnsi" w:cstheme="minorHAnsi"/>
        </w:rPr>
      </w:pPr>
    </w:p>
    <w:p w:rsidR="009F31E4" w:rsidRDefault="009F31E4">
      <w:pPr>
        <w:rPr>
          <w:rFonts w:asciiTheme="minorHAnsi" w:hAnsiTheme="minorHAnsi" w:cstheme="minorHAnsi"/>
        </w:rPr>
      </w:pPr>
      <w:r w:rsidRPr="009F31E4">
        <w:rPr>
          <w:rFonts w:asciiTheme="minorHAnsi" w:hAnsiTheme="minorHAnsi" w:cstheme="minorHAnsi"/>
        </w:rPr>
        <w:t xml:space="preserve">The law of </w:t>
      </w:r>
      <w:r>
        <w:rPr>
          <w:rFonts w:asciiTheme="minorHAnsi" w:hAnsiTheme="minorHAnsi" w:cstheme="minorHAnsi"/>
        </w:rPr>
        <w:t xml:space="preserve">multiple proportions </w:t>
      </w:r>
      <w:r w:rsidR="00A11A0A">
        <w:rPr>
          <w:rFonts w:asciiTheme="minorHAnsi" w:hAnsiTheme="minorHAnsi" w:cstheme="minorHAnsi"/>
        </w:rPr>
        <w:t>states that whenever two elements form two different compounds and the mass of one of the elements in both compounds is the same, the masses of the other element in the two compounds will be a small whole number ratio.</w:t>
      </w:r>
    </w:p>
    <w:p w:rsidR="00A11A0A" w:rsidRDefault="00A11A0A">
      <w:pPr>
        <w:rPr>
          <w:rFonts w:asciiTheme="minorHAnsi" w:hAnsiTheme="minorHAnsi" w:cstheme="minorHAnsi"/>
        </w:rPr>
      </w:pPr>
    </w:p>
    <w:p w:rsidR="00A11A0A" w:rsidRDefault="00A11A0A">
      <w:pPr>
        <w:rPr>
          <w:rFonts w:asciiTheme="minorHAnsi" w:hAnsiTheme="minorHAnsi" w:cstheme="minorHAnsi"/>
        </w:rPr>
      </w:pPr>
      <w:r>
        <w:rPr>
          <w:rFonts w:asciiTheme="minorHAnsi" w:hAnsiTheme="minorHAnsi" w:cstheme="minorHAnsi"/>
        </w:rPr>
        <w:t>So, for example, there is a red oxide of copper and a black oxide of copper.  If we use 10.0 g of copper to make a sample of both red and black copper oxide, the mass of oxygen used in the two samples will be a small whole number ratio.</w:t>
      </w:r>
      <w:r w:rsidR="00E50119">
        <w:rPr>
          <w:rFonts w:asciiTheme="minorHAnsi" w:hAnsiTheme="minorHAnsi" w:cstheme="minorHAnsi"/>
        </w:rPr>
        <w:t xml:space="preserve">  If we look at this same example quantitatively:</w:t>
      </w:r>
    </w:p>
    <w:p w:rsidR="00E50119" w:rsidRDefault="00E50119">
      <w:pPr>
        <w:rPr>
          <w:rFonts w:asciiTheme="minorHAnsi" w:hAnsiTheme="minorHAnsi" w:cstheme="minorHAnsi"/>
        </w:rPr>
      </w:pPr>
    </w:p>
    <w:p w:rsidR="00E50119" w:rsidRDefault="00E50119">
      <w:pPr>
        <w:rPr>
          <w:rFonts w:asciiTheme="minorHAnsi" w:hAnsiTheme="minorHAnsi" w:cstheme="minorHAnsi"/>
        </w:rPr>
      </w:pPr>
      <w:r>
        <w:rPr>
          <w:rFonts w:asciiTheme="minorHAnsi" w:hAnsiTheme="minorHAnsi" w:cstheme="minorHAnsi"/>
        </w:rPr>
        <w:t xml:space="preserve">Red copper oxide is </w:t>
      </w:r>
      <w:r w:rsidR="00202FE7">
        <w:rPr>
          <w:rFonts w:asciiTheme="minorHAnsi" w:hAnsiTheme="minorHAnsi" w:cstheme="minorHAnsi"/>
        </w:rPr>
        <w:t xml:space="preserve">44.4% copper.  Black copper oxide is 79.9% copper.  </w:t>
      </w:r>
      <w:proofErr w:type="spellStart"/>
      <w:proofErr w:type="gramStart"/>
      <w:r w:rsidR="00202FE7">
        <w:rPr>
          <w:rFonts w:asciiTheme="minorHAnsi" w:hAnsiTheme="minorHAnsi" w:cstheme="minorHAnsi"/>
        </w:rPr>
        <w:t>Lets</w:t>
      </w:r>
      <w:proofErr w:type="spellEnd"/>
      <w:proofErr w:type="gramEnd"/>
      <w:r w:rsidR="00202FE7">
        <w:rPr>
          <w:rFonts w:asciiTheme="minorHAnsi" w:hAnsiTheme="minorHAnsi" w:cstheme="minorHAnsi"/>
        </w:rPr>
        <w:t xml:space="preserve"> suppose each sample of oxide contains 10.0 g of copper.  If this is true, the mass of oxygen in each will be:</w:t>
      </w:r>
    </w:p>
    <w:p w:rsidR="00202FE7" w:rsidRDefault="00202FE7">
      <w:pPr>
        <w:rPr>
          <w:rFonts w:asciiTheme="minorHAnsi" w:hAnsiTheme="minorHAnsi" w:cstheme="minorHAnsi"/>
        </w:rPr>
      </w:pPr>
      <w:r>
        <w:rPr>
          <w:rFonts w:asciiTheme="minorHAnsi" w:hAnsiTheme="minorHAnsi" w:cstheme="minorHAnsi"/>
        </w:rPr>
        <w:tab/>
        <w:t>Red</w:t>
      </w:r>
      <w:r w:rsidR="00044BF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r w:rsidR="00044BFD">
        <w:rPr>
          <w:rFonts w:asciiTheme="minorHAnsi" w:hAnsiTheme="minorHAnsi" w:cstheme="minorHAnsi"/>
        </w:rPr>
        <w:t>:</w:t>
      </w:r>
    </w:p>
    <w:p w:rsidR="00202FE7" w:rsidRPr="0010606E" w:rsidRDefault="00FA2CB2" w:rsidP="00202FE7">
      <w:pPr>
        <w:rPr>
          <w:rFonts w:asciiTheme="minorHAnsi" w:hAnsiTheme="minorHAnsi" w:cstheme="minorHAnsi"/>
          <w:sz w:val="18"/>
        </w:rPr>
      </w:pPr>
      <w:r>
        <w:rPr>
          <w:rFonts w:asciiTheme="minorHAnsi" w:hAnsiTheme="minorHAnsi" w:cstheme="minorHAnsi"/>
          <w:sz w:val="18"/>
        </w:rPr>
        <w:t>88.8</w:t>
      </w:r>
      <w:r w:rsidR="00202FE7" w:rsidRPr="0010606E">
        <w:rPr>
          <w:rFonts w:asciiTheme="minorHAnsi" w:hAnsiTheme="minorHAnsi" w:cstheme="minorHAnsi"/>
          <w:sz w:val="18"/>
        </w:rPr>
        <w:t>% = [(10.0 g copper) / (x g</w:t>
      </w:r>
      <w:r w:rsidR="0010606E" w:rsidRPr="0010606E">
        <w:rPr>
          <w:rFonts w:asciiTheme="minorHAnsi" w:hAnsiTheme="minorHAnsi" w:cstheme="minorHAnsi"/>
          <w:sz w:val="18"/>
        </w:rPr>
        <w:t>rams red copper oxide)] x 100%</w:t>
      </w:r>
      <w:r w:rsidR="0010606E" w:rsidRPr="0010606E">
        <w:rPr>
          <w:rFonts w:asciiTheme="minorHAnsi" w:hAnsiTheme="minorHAnsi" w:cstheme="minorHAnsi"/>
          <w:sz w:val="18"/>
        </w:rPr>
        <w:tab/>
      </w:r>
      <w:r w:rsidR="0010606E" w:rsidRPr="0010606E">
        <w:rPr>
          <w:rFonts w:asciiTheme="minorHAnsi" w:hAnsiTheme="minorHAnsi" w:cstheme="minorHAnsi"/>
          <w:sz w:val="18"/>
        </w:rPr>
        <w:tab/>
        <w:t>79.9</w:t>
      </w:r>
      <w:r w:rsidR="00202FE7" w:rsidRPr="0010606E">
        <w:rPr>
          <w:rFonts w:asciiTheme="minorHAnsi" w:hAnsiTheme="minorHAnsi" w:cstheme="minorHAnsi"/>
          <w:sz w:val="18"/>
        </w:rPr>
        <w:t>% = [(10.0 g copper) / (x grams</w:t>
      </w:r>
      <w:r w:rsidR="0010606E" w:rsidRPr="0010606E">
        <w:rPr>
          <w:rFonts w:asciiTheme="minorHAnsi" w:hAnsiTheme="minorHAnsi" w:cstheme="minorHAnsi"/>
          <w:sz w:val="18"/>
        </w:rPr>
        <w:t xml:space="preserve"> black</w:t>
      </w:r>
      <w:r w:rsidR="00202FE7" w:rsidRPr="0010606E">
        <w:rPr>
          <w:rFonts w:asciiTheme="minorHAnsi" w:hAnsiTheme="minorHAnsi" w:cstheme="minorHAnsi"/>
          <w:sz w:val="18"/>
        </w:rPr>
        <w:t xml:space="preserve"> copper oxide)] x 100%</w:t>
      </w:r>
    </w:p>
    <w:p w:rsidR="00202FE7" w:rsidRDefault="008B428C">
      <w:pPr>
        <w:rPr>
          <w:rFonts w:asciiTheme="minorHAnsi" w:hAnsiTheme="minorHAnsi" w:cstheme="minorHAnsi"/>
          <w:sz w:val="18"/>
        </w:rPr>
      </w:pPr>
      <w:r>
        <w:rPr>
          <w:rFonts w:asciiTheme="minorHAnsi" w:hAnsiTheme="minorHAnsi" w:cstheme="minorHAnsi"/>
          <w:sz w:val="18"/>
        </w:rPr>
        <w:tab/>
        <w:t xml:space="preserve">x = </w:t>
      </w:r>
      <w:r w:rsidR="00FA2CB2">
        <w:rPr>
          <w:rFonts w:asciiTheme="minorHAnsi" w:hAnsiTheme="minorHAnsi" w:cstheme="minorHAnsi"/>
          <w:sz w:val="18"/>
        </w:rPr>
        <w:t>11.26</w:t>
      </w:r>
      <w:r w:rsidR="0010606E" w:rsidRPr="0010606E">
        <w:rPr>
          <w:rFonts w:asciiTheme="minorHAnsi" w:hAnsiTheme="minorHAnsi" w:cstheme="minorHAnsi"/>
          <w:sz w:val="18"/>
        </w:rPr>
        <w:t xml:space="preserve"> grams of </w:t>
      </w:r>
      <w:r w:rsidR="00044BFD">
        <w:rPr>
          <w:rFonts w:asciiTheme="minorHAnsi" w:hAnsiTheme="minorHAnsi" w:cstheme="minorHAnsi"/>
          <w:sz w:val="18"/>
        </w:rPr>
        <w:t>red copper oxide</w:t>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Pr>
          <w:rFonts w:asciiTheme="minorHAnsi" w:hAnsiTheme="minorHAnsi" w:cstheme="minorHAnsi"/>
          <w:sz w:val="18"/>
        </w:rPr>
        <w:tab/>
      </w:r>
      <w:r w:rsidR="001008C4">
        <w:rPr>
          <w:rFonts w:asciiTheme="minorHAnsi" w:hAnsiTheme="minorHAnsi" w:cstheme="minorHAnsi"/>
          <w:sz w:val="18"/>
        </w:rPr>
        <w:t>x = 12.52</w:t>
      </w:r>
      <w:r w:rsidR="0010606E" w:rsidRPr="0010606E">
        <w:rPr>
          <w:rFonts w:asciiTheme="minorHAnsi" w:hAnsiTheme="minorHAnsi" w:cstheme="minorHAnsi"/>
          <w:sz w:val="18"/>
        </w:rPr>
        <w:t xml:space="preserve"> grams of black copper oxide</w:t>
      </w:r>
    </w:p>
    <w:p w:rsidR="0010606E" w:rsidRDefault="0010606E">
      <w:pPr>
        <w:rPr>
          <w:rFonts w:asciiTheme="minorHAnsi" w:hAnsiTheme="minorHAnsi" w:cstheme="minorHAnsi"/>
        </w:rPr>
      </w:pPr>
    </w:p>
    <w:p w:rsidR="0010606E" w:rsidRDefault="0010606E">
      <w:pPr>
        <w:rPr>
          <w:rFonts w:asciiTheme="minorHAnsi" w:hAnsiTheme="minorHAnsi" w:cstheme="minorHAnsi"/>
        </w:rPr>
      </w:pPr>
      <w:r w:rsidRPr="0010606E">
        <w:rPr>
          <w:rFonts w:asciiTheme="minorHAnsi" w:hAnsiTheme="minorHAnsi" w:cstheme="minorHAnsi"/>
        </w:rPr>
        <w:t>So the mass of oxygen in each is:</w:t>
      </w:r>
    </w:p>
    <w:p w:rsidR="0010606E" w:rsidRDefault="0010606E">
      <w:pPr>
        <w:rPr>
          <w:rFonts w:asciiTheme="minorHAnsi" w:hAnsiTheme="minorHAnsi" w:cstheme="minorHAnsi"/>
        </w:rPr>
      </w:pPr>
    </w:p>
    <w:p w:rsidR="0010606E" w:rsidRDefault="00044BFD">
      <w:pPr>
        <w:rPr>
          <w:rFonts w:asciiTheme="minorHAnsi" w:hAnsiTheme="minorHAnsi" w:cstheme="minorHAnsi"/>
        </w:rPr>
      </w:pPr>
      <w:r>
        <w:rPr>
          <w:rFonts w:asciiTheme="minorHAnsi" w:hAnsiTheme="minorHAnsi" w:cstheme="minorHAnsi"/>
        </w:rPr>
        <w:tab/>
        <w:t>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p>
    <w:p w:rsidR="00044BFD" w:rsidRDefault="00044BFD">
      <w:pPr>
        <w:rPr>
          <w:rFonts w:asciiTheme="minorHAnsi" w:hAnsiTheme="minorHAnsi" w:cstheme="minorHAnsi"/>
        </w:rPr>
      </w:pPr>
      <w:r>
        <w:rPr>
          <w:rFonts w:asciiTheme="minorHAnsi" w:hAnsiTheme="minorHAnsi" w:cstheme="minorHAnsi"/>
        </w:rPr>
        <w:tab/>
        <w:t xml:space="preserve">= </w:t>
      </w:r>
      <w:r w:rsidR="00FA2CB2">
        <w:rPr>
          <w:rFonts w:asciiTheme="minorHAnsi" w:hAnsiTheme="minorHAnsi" w:cstheme="minorHAnsi"/>
        </w:rPr>
        <w:t>11.26</w:t>
      </w:r>
      <w:r>
        <w:rPr>
          <w:rFonts w:asciiTheme="minorHAnsi" w:hAnsiTheme="minorHAnsi" w:cstheme="minorHAnsi"/>
        </w:rPr>
        <w:t xml:space="preserve"> grams of red copper oxide – 10.0 g copper</w:t>
      </w:r>
      <w:r>
        <w:rPr>
          <w:rFonts w:asciiTheme="minorHAnsi" w:hAnsiTheme="minorHAnsi" w:cstheme="minorHAnsi"/>
        </w:rPr>
        <w:tab/>
      </w:r>
      <w:r>
        <w:rPr>
          <w:rFonts w:asciiTheme="minorHAnsi" w:hAnsiTheme="minorHAnsi" w:cstheme="minorHAnsi"/>
        </w:rPr>
        <w:tab/>
      </w:r>
      <w:r w:rsidR="008B428C">
        <w:rPr>
          <w:rFonts w:asciiTheme="minorHAnsi" w:hAnsiTheme="minorHAnsi" w:cstheme="minorHAnsi"/>
        </w:rPr>
        <w:t>= 12.</w:t>
      </w:r>
      <w:r w:rsidR="001008C4">
        <w:rPr>
          <w:rFonts w:asciiTheme="minorHAnsi" w:hAnsiTheme="minorHAnsi" w:cstheme="minorHAnsi"/>
        </w:rPr>
        <w:t>52 grams of black copper oxide – 10.0 g copper</w:t>
      </w:r>
    </w:p>
    <w:p w:rsidR="00044BFD" w:rsidRDefault="00044BFD">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w:t>
      </w:r>
      <w:r w:rsidR="00FA2CB2">
        <w:rPr>
          <w:rFonts w:asciiTheme="minorHAnsi" w:hAnsiTheme="minorHAnsi" w:cstheme="minorHAnsi"/>
        </w:rPr>
        <w:t xml:space="preserve"> 1.26</w:t>
      </w:r>
      <w:r>
        <w:rPr>
          <w:rFonts w:asciiTheme="minorHAnsi" w:hAnsiTheme="minorHAnsi" w:cstheme="minorHAnsi"/>
        </w:rPr>
        <w:t xml:space="preserve"> grams of oxygen.</w:t>
      </w:r>
      <w:proofErr w:type="gramEnd"/>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proofErr w:type="gramStart"/>
      <w:r w:rsidR="001008C4">
        <w:rPr>
          <w:rFonts w:asciiTheme="minorHAnsi" w:hAnsiTheme="minorHAnsi" w:cstheme="minorHAnsi"/>
        </w:rPr>
        <w:t>= 2.52 grams oxygen.</w:t>
      </w:r>
      <w:proofErr w:type="gramEnd"/>
    </w:p>
    <w:p w:rsidR="00D15FA7" w:rsidRDefault="00D15FA7">
      <w:pPr>
        <w:rPr>
          <w:rFonts w:asciiTheme="minorHAnsi" w:hAnsiTheme="minorHAnsi" w:cstheme="minorHAnsi"/>
        </w:rPr>
      </w:pPr>
    </w:p>
    <w:p w:rsidR="00D15FA7" w:rsidRDefault="00D15FA7">
      <w:pPr>
        <w:rPr>
          <w:rFonts w:asciiTheme="minorHAnsi" w:hAnsiTheme="minorHAnsi" w:cstheme="minorHAnsi"/>
        </w:rPr>
      </w:pPr>
      <w:r>
        <w:rPr>
          <w:rFonts w:asciiTheme="minorHAnsi" w:hAnsiTheme="minorHAnsi" w:cstheme="minorHAnsi"/>
        </w:rPr>
        <w:t>The ratio of the mass of oxygen in the red copper oxide</w:t>
      </w:r>
      <w:r>
        <w:rPr>
          <w:rFonts w:asciiTheme="minorHAnsi" w:hAnsiTheme="minorHAnsi" w:cstheme="minorHAnsi"/>
        </w:rPr>
        <w:tab/>
        <w:t xml:space="preserve">: </w:t>
      </w:r>
      <w:r>
        <w:rPr>
          <w:rFonts w:asciiTheme="minorHAnsi" w:hAnsiTheme="minorHAnsi" w:cstheme="minorHAnsi"/>
        </w:rPr>
        <w:tab/>
        <w:t>mass of oxygen in the black copper oxide is</w:t>
      </w:r>
    </w:p>
    <w:p w:rsidR="00D15FA7" w:rsidRDefault="00FA2CB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w:t>
      </w:r>
      <w:r w:rsidR="00D15FA7">
        <w:rPr>
          <w:rFonts w:asciiTheme="minorHAnsi" w:hAnsiTheme="minorHAnsi" w:cstheme="minorHAnsi"/>
        </w:rPr>
        <w:t xml:space="preserve"> g</w:t>
      </w:r>
      <w:r w:rsidR="00D15FA7">
        <w:rPr>
          <w:rFonts w:asciiTheme="minorHAnsi" w:hAnsiTheme="minorHAnsi" w:cstheme="minorHAnsi"/>
        </w:rPr>
        <w:tab/>
        <w:t xml:space="preserve">: </w:t>
      </w:r>
      <w:r w:rsidR="00D15FA7">
        <w:rPr>
          <w:rFonts w:asciiTheme="minorHAnsi" w:hAnsiTheme="minorHAnsi" w:cstheme="minorHAnsi"/>
        </w:rPr>
        <w:tab/>
        <w:t>2.52 g</w:t>
      </w:r>
    </w:p>
    <w:p w:rsidR="00D15FA7" w:rsidRDefault="00D15FA7">
      <w:pPr>
        <w:rPr>
          <w:rFonts w:asciiTheme="minorHAnsi" w:hAnsiTheme="minorHAnsi" w:cstheme="minorHAnsi"/>
        </w:rPr>
      </w:pPr>
      <w:r>
        <w:rPr>
          <w:rFonts w:asciiTheme="minorHAnsi" w:hAnsiTheme="minorHAnsi" w:cstheme="minorHAnsi"/>
        </w:rPr>
        <w:t>Simplifying (dividing by the smallest value)</w:t>
      </w:r>
    </w:p>
    <w:p w:rsidR="00DB5C57" w:rsidRDefault="00DB5C5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64C1">
        <w:rPr>
          <w:rFonts w:asciiTheme="minorHAnsi" w:hAnsiTheme="minorHAnsi" w:cstheme="minorHAnsi"/>
        </w:rPr>
        <w:t xml:space="preserve">      1</w:t>
      </w:r>
      <w:r w:rsidR="005E64C1">
        <w:rPr>
          <w:rFonts w:asciiTheme="minorHAnsi" w:hAnsiTheme="minorHAnsi" w:cstheme="minorHAnsi"/>
        </w:rPr>
        <w:tab/>
        <w:t>:       2</w:t>
      </w:r>
    </w:p>
    <w:p w:rsidR="005E64C1" w:rsidRDefault="005E64C1">
      <w:pPr>
        <w:rPr>
          <w:rFonts w:asciiTheme="minorHAnsi" w:hAnsiTheme="minorHAnsi" w:cstheme="minorHAnsi"/>
        </w:rPr>
      </w:pPr>
    </w:p>
    <w:p w:rsidR="005E64C1" w:rsidRDefault="005E64C1">
      <w:pPr>
        <w:rPr>
          <w:rFonts w:asciiTheme="minorHAnsi" w:hAnsiTheme="minorHAnsi" w:cstheme="minorHAnsi"/>
        </w:rPr>
      </w:pPr>
      <w:r>
        <w:rPr>
          <w:rFonts w:asciiTheme="minorHAnsi" w:hAnsiTheme="minorHAnsi" w:cstheme="minorHAnsi"/>
        </w:rPr>
        <w:t xml:space="preserve">Whenever there are two different compounds with the same elements, the mass ratio of one of the elements will always be a </w:t>
      </w:r>
      <w:proofErr w:type="gramStart"/>
      <w:r>
        <w:rPr>
          <w:rFonts w:asciiTheme="minorHAnsi" w:hAnsiTheme="minorHAnsi" w:cstheme="minorHAnsi"/>
        </w:rPr>
        <w:t>small,</w:t>
      </w:r>
      <w:proofErr w:type="gramEnd"/>
      <w:r>
        <w:rPr>
          <w:rFonts w:asciiTheme="minorHAnsi" w:hAnsiTheme="minorHAnsi" w:cstheme="minorHAnsi"/>
        </w:rPr>
        <w:t xml:space="preserve"> whole number </w:t>
      </w:r>
      <w:r>
        <w:rPr>
          <w:rFonts w:asciiTheme="minorHAnsi" w:hAnsiTheme="minorHAnsi" w:cstheme="minorHAnsi"/>
          <w:b/>
        </w:rPr>
        <w:t>provided the mass of the other element is the same in both samples</w:t>
      </w:r>
      <w:r>
        <w:rPr>
          <w:rFonts w:asciiTheme="minorHAnsi" w:hAnsiTheme="minorHAnsi" w:cstheme="minorHAnsi"/>
        </w:rPr>
        <w:t xml:space="preserve">.  It will not always be 1:2, but will always be a small, whole number ratio.  </w:t>
      </w:r>
      <w:proofErr w:type="gramStart"/>
      <w:r>
        <w:rPr>
          <w:rFonts w:asciiTheme="minorHAnsi" w:hAnsiTheme="minorHAnsi" w:cstheme="minorHAnsi"/>
        </w:rPr>
        <w:t>(2:3, 3:4 1:3, etc.)</w:t>
      </w:r>
      <w:proofErr w:type="gramEnd"/>
    </w:p>
    <w:p w:rsidR="00D15FA7" w:rsidRDefault="00D15FA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10606E" w:rsidRDefault="0010606E">
      <w:pPr>
        <w:rPr>
          <w:rFonts w:asciiTheme="minorHAnsi" w:hAnsiTheme="minorHAnsi" w:cstheme="minorHAnsi"/>
        </w:rPr>
      </w:pPr>
    </w:p>
    <w:p w:rsidR="00B60208" w:rsidRPr="00B60208" w:rsidRDefault="00B60208">
      <w:pPr>
        <w:rPr>
          <w:rFonts w:asciiTheme="minorHAnsi" w:hAnsiTheme="minorHAnsi" w:cstheme="minorHAnsi"/>
          <w:sz w:val="24"/>
        </w:rPr>
      </w:pPr>
      <w:r>
        <w:rPr>
          <w:rFonts w:asciiTheme="minorHAnsi" w:hAnsiTheme="minorHAnsi" w:cstheme="minorHAnsi"/>
          <w:b/>
          <w:sz w:val="24"/>
        </w:rPr>
        <w:t>Questions for Understanding:</w:t>
      </w:r>
    </w:p>
    <w:p w:rsidR="00A11A0A" w:rsidRPr="009F31E4" w:rsidRDefault="00A11A0A" w:rsidP="009D404A">
      <w:pPr>
        <w:rPr>
          <w:rFonts w:asciiTheme="minorHAnsi" w:hAnsiTheme="minorHAnsi" w:cstheme="minorHAnsi"/>
        </w:rPr>
      </w:pPr>
    </w:p>
    <w:p w:rsidR="00A11A0A" w:rsidRPr="009F31E4" w:rsidRDefault="006D2F4E">
      <w:pPr>
        <w:rPr>
          <w:rFonts w:asciiTheme="minorHAnsi" w:hAnsiTheme="minorHAnsi" w:cstheme="minorHAnsi"/>
        </w:rPr>
      </w:pPr>
      <w:r w:rsidRPr="009D404A">
        <w:rPr>
          <w:rFonts w:asciiTheme="minorHAnsi" w:hAnsiTheme="minorHAnsi" w:cstheme="minorHAnsi"/>
          <w:noProof/>
          <w:lang w:val="en-CA"/>
        </w:rPr>
        <mc:AlternateContent>
          <mc:Choice Requires="wps">
            <w:drawing>
              <wp:anchor distT="0" distB="0" distL="114300" distR="114300" simplePos="0" relativeHeight="251659264" behindDoc="0" locked="0" layoutInCell="1" allowOverlap="1" wp14:anchorId="42B97102" wp14:editId="5F314001">
                <wp:simplePos x="0" y="0"/>
                <wp:positionH relativeFrom="column">
                  <wp:posOffset>0</wp:posOffset>
                </wp:positionH>
                <wp:positionV relativeFrom="paragraph">
                  <wp:posOffset>19409</wp:posOffset>
                </wp:positionV>
                <wp:extent cx="6791739" cy="1815548"/>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739" cy="1815548"/>
                        </a:xfrm>
                        <a:prstGeom prst="rect">
                          <a:avLst/>
                        </a:prstGeom>
                        <a:solidFill>
                          <a:srgbClr val="FFFFFF"/>
                        </a:solidFill>
                        <a:ln w="9525">
                          <a:solidFill>
                            <a:srgbClr val="000000"/>
                          </a:solidFill>
                          <a:miter lim="800000"/>
                          <a:headEnd/>
                          <a:tailEnd/>
                        </a:ln>
                      </wps:spPr>
                      <wps:txb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34.8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">
                <v:textbo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bookmarkStart w:id="1" w:name="_GoBack"/>
                      <w:bookmarkEnd w:id="1"/>
                    </w:p>
                  </w:txbxContent>
                </v:textbox>
              </v:shape>
            </w:pict>
          </mc:Fallback>
        </mc:AlternateContent>
      </w:r>
    </w:p>
    <w:sectPr w:rsidR="00A11A0A" w:rsidRPr="009F31E4">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71" w:rsidRDefault="00F51B71" w:rsidP="009F31E4">
      <w:r>
        <w:separator/>
      </w:r>
    </w:p>
  </w:endnote>
  <w:endnote w:type="continuationSeparator" w:id="0">
    <w:p w:rsidR="00F51B71" w:rsidRDefault="00F51B71" w:rsidP="009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71" w:rsidRDefault="00F51B71" w:rsidP="009F31E4">
      <w:r>
        <w:separator/>
      </w:r>
    </w:p>
  </w:footnote>
  <w:footnote w:type="continuationSeparator" w:id="0">
    <w:p w:rsidR="00F51B71" w:rsidRDefault="00F51B71" w:rsidP="009F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A" w:rsidRPr="009F31E4" w:rsidRDefault="0001020A" w:rsidP="009F31E4">
    <w:pPr>
      <w:tabs>
        <w:tab w:val="center" w:pos="4320"/>
        <w:tab w:val="right" w:pos="10620"/>
      </w:tabs>
      <w:rPr>
        <w:rFonts w:ascii="Tahoma" w:hAnsi="Tahoma"/>
        <w:lang w:eastAsia="en-US"/>
      </w:rPr>
    </w:pPr>
    <w:r w:rsidRPr="009F31E4">
      <w:rPr>
        <w:rFonts w:ascii="Tahoma" w:hAnsi="Tahoma"/>
        <w:lang w:eastAsia="en-US"/>
      </w:rPr>
      <w:t>Collingwood Chemistry</w:t>
    </w:r>
    <w:r w:rsidRPr="009F31E4">
      <w:rPr>
        <w:rFonts w:ascii="Tahoma" w:hAnsi="Tahoma"/>
        <w:lang w:eastAsia="en-US"/>
      </w:rPr>
      <w:tab/>
    </w:r>
    <w:r w:rsidRPr="009F31E4">
      <w:rPr>
        <w:rFonts w:ascii="Tahoma" w:hAnsi="Tahoma"/>
        <w:lang w:eastAsia="en-US"/>
      </w:rPr>
      <w:tab/>
      <w:t>Problem solving exercises:  Unit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D5F"/>
    <w:multiLevelType w:val="singleLevel"/>
    <w:tmpl w:val="3CDAE84C"/>
    <w:lvl w:ilvl="0">
      <w:start w:val="1"/>
      <w:numFmt w:val="decimal"/>
      <w:lvlText w:val="2.%1"/>
      <w:lvlJc w:val="left"/>
      <w:pPr>
        <w:tabs>
          <w:tab w:val="num" w:pos="720"/>
        </w:tabs>
        <w:ind w:left="720" w:hanging="72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E4"/>
    <w:rsid w:val="0001020A"/>
    <w:rsid w:val="00044BFD"/>
    <w:rsid w:val="001008C4"/>
    <w:rsid w:val="0010606E"/>
    <w:rsid w:val="001A1AEA"/>
    <w:rsid w:val="00202FE7"/>
    <w:rsid w:val="0028368C"/>
    <w:rsid w:val="005E64C1"/>
    <w:rsid w:val="006D2F4E"/>
    <w:rsid w:val="008B428C"/>
    <w:rsid w:val="009B7029"/>
    <w:rsid w:val="009D404A"/>
    <w:rsid w:val="009F31E4"/>
    <w:rsid w:val="00A11A0A"/>
    <w:rsid w:val="00AD5035"/>
    <w:rsid w:val="00B60208"/>
    <w:rsid w:val="00D15FA7"/>
    <w:rsid w:val="00DB5C57"/>
    <w:rsid w:val="00E50119"/>
    <w:rsid w:val="00F51B71"/>
    <w:rsid w:val="00FA2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9F31E4"/>
    <w:pPr>
      <w:tabs>
        <w:tab w:val="center" w:pos="4680"/>
        <w:tab w:val="right" w:pos="9360"/>
      </w:tabs>
    </w:pPr>
  </w:style>
  <w:style w:type="character" w:customStyle="1" w:styleId="HeaderChar">
    <w:name w:val="Header Char"/>
    <w:basedOn w:val="DefaultParagraphFont"/>
    <w:link w:val="Header"/>
    <w:uiPriority w:val="99"/>
    <w:rsid w:val="009F31E4"/>
    <w:rPr>
      <w:lang w:val="en-US"/>
    </w:rPr>
  </w:style>
  <w:style w:type="paragraph" w:styleId="Footer">
    <w:name w:val="footer"/>
    <w:basedOn w:val="Normal"/>
    <w:link w:val="FooterChar"/>
    <w:uiPriority w:val="99"/>
    <w:unhideWhenUsed/>
    <w:rsid w:val="009F31E4"/>
    <w:pPr>
      <w:tabs>
        <w:tab w:val="center" w:pos="4680"/>
        <w:tab w:val="right" w:pos="9360"/>
      </w:tabs>
    </w:pPr>
  </w:style>
  <w:style w:type="character" w:customStyle="1" w:styleId="FooterChar">
    <w:name w:val="Footer Char"/>
    <w:basedOn w:val="DefaultParagraphFont"/>
    <w:link w:val="Footer"/>
    <w:uiPriority w:val="99"/>
    <w:rsid w:val="009F31E4"/>
    <w:rPr>
      <w:lang w:val="en-US"/>
    </w:rPr>
  </w:style>
  <w:style w:type="paragraph" w:styleId="BalloonText">
    <w:name w:val="Balloon Text"/>
    <w:basedOn w:val="Normal"/>
    <w:link w:val="BalloonTextChar"/>
    <w:uiPriority w:val="99"/>
    <w:semiHidden/>
    <w:unhideWhenUsed/>
    <w:rsid w:val="009D404A"/>
    <w:rPr>
      <w:rFonts w:ascii="Tahoma" w:hAnsi="Tahoma" w:cs="Tahoma"/>
      <w:sz w:val="16"/>
      <w:szCs w:val="16"/>
    </w:rPr>
  </w:style>
  <w:style w:type="character" w:customStyle="1" w:styleId="BalloonTextChar">
    <w:name w:val="Balloon Text Char"/>
    <w:basedOn w:val="DefaultParagraphFont"/>
    <w:link w:val="BalloonText"/>
    <w:uiPriority w:val="99"/>
    <w:semiHidden/>
    <w:rsid w:val="009D404A"/>
    <w:rPr>
      <w:rFonts w:ascii="Tahoma" w:hAnsi="Tahoma" w:cs="Tahoma"/>
      <w:sz w:val="16"/>
      <w:szCs w:val="16"/>
      <w:lang w:val="en-US"/>
    </w:rPr>
  </w:style>
  <w:style w:type="paragraph" w:styleId="ListParagraph">
    <w:name w:val="List Paragraph"/>
    <w:basedOn w:val="Normal"/>
    <w:uiPriority w:val="34"/>
    <w:qFormat/>
    <w:rsid w:val="001A1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9F31E4"/>
    <w:pPr>
      <w:tabs>
        <w:tab w:val="center" w:pos="4680"/>
        <w:tab w:val="right" w:pos="9360"/>
      </w:tabs>
    </w:pPr>
  </w:style>
  <w:style w:type="character" w:customStyle="1" w:styleId="HeaderChar">
    <w:name w:val="Header Char"/>
    <w:basedOn w:val="DefaultParagraphFont"/>
    <w:link w:val="Header"/>
    <w:uiPriority w:val="99"/>
    <w:rsid w:val="009F31E4"/>
    <w:rPr>
      <w:lang w:val="en-US"/>
    </w:rPr>
  </w:style>
  <w:style w:type="paragraph" w:styleId="Footer">
    <w:name w:val="footer"/>
    <w:basedOn w:val="Normal"/>
    <w:link w:val="FooterChar"/>
    <w:uiPriority w:val="99"/>
    <w:unhideWhenUsed/>
    <w:rsid w:val="009F31E4"/>
    <w:pPr>
      <w:tabs>
        <w:tab w:val="center" w:pos="4680"/>
        <w:tab w:val="right" w:pos="9360"/>
      </w:tabs>
    </w:pPr>
  </w:style>
  <w:style w:type="character" w:customStyle="1" w:styleId="FooterChar">
    <w:name w:val="Footer Char"/>
    <w:basedOn w:val="DefaultParagraphFont"/>
    <w:link w:val="Footer"/>
    <w:uiPriority w:val="99"/>
    <w:rsid w:val="009F31E4"/>
    <w:rPr>
      <w:lang w:val="en-US"/>
    </w:rPr>
  </w:style>
  <w:style w:type="paragraph" w:styleId="BalloonText">
    <w:name w:val="Balloon Text"/>
    <w:basedOn w:val="Normal"/>
    <w:link w:val="BalloonTextChar"/>
    <w:uiPriority w:val="99"/>
    <w:semiHidden/>
    <w:unhideWhenUsed/>
    <w:rsid w:val="009D404A"/>
    <w:rPr>
      <w:rFonts w:ascii="Tahoma" w:hAnsi="Tahoma" w:cs="Tahoma"/>
      <w:sz w:val="16"/>
      <w:szCs w:val="16"/>
    </w:rPr>
  </w:style>
  <w:style w:type="character" w:customStyle="1" w:styleId="BalloonTextChar">
    <w:name w:val="Balloon Text Char"/>
    <w:basedOn w:val="DefaultParagraphFont"/>
    <w:link w:val="BalloonText"/>
    <w:uiPriority w:val="99"/>
    <w:semiHidden/>
    <w:rsid w:val="009D404A"/>
    <w:rPr>
      <w:rFonts w:ascii="Tahoma" w:hAnsi="Tahoma" w:cs="Tahoma"/>
      <w:sz w:val="16"/>
      <w:szCs w:val="16"/>
      <w:lang w:val="en-US"/>
    </w:rPr>
  </w:style>
  <w:style w:type="paragraph" w:styleId="ListParagraph">
    <w:name w:val="List Paragraph"/>
    <w:basedOn w:val="Normal"/>
    <w:uiPriority w:val="34"/>
    <w:qFormat/>
    <w:rsid w:val="001A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Multiple proportions:  Some extra questions:</vt:lpstr>
    </vt:vector>
  </TitlesOfParts>
  <Company>Collingwood School</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proportions:  Some extra questions:</dc:title>
  <dc:creator>James Ravensbergen</dc:creator>
  <cp:lastModifiedBy>Meg Chamberlin</cp:lastModifiedBy>
  <cp:revision>2</cp:revision>
  <cp:lastPrinted>2012-10-04T18:27:00Z</cp:lastPrinted>
  <dcterms:created xsi:type="dcterms:W3CDTF">2012-10-04T18:28:00Z</dcterms:created>
  <dcterms:modified xsi:type="dcterms:W3CDTF">2012-10-04T18:28:00Z</dcterms:modified>
</cp:coreProperties>
</file>